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04127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BB0774">
        <w:rPr>
          <w:sz w:val="20"/>
          <w:szCs w:val="20"/>
        </w:rPr>
        <w:t>2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2018 года</w:t>
      </w:r>
    </w:p>
    <w:p w:rsidR="00DA1672" w:rsidRDefault="00C254AD" w:rsidP="00DA167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DA167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DA1672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04127" w:rsidP="00004127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625" w:type="dxa"/>
        <w:tblLayout w:type="fixed"/>
        <w:tblLook w:val="04A0" w:firstRow="1" w:lastRow="0" w:firstColumn="1" w:lastColumn="0" w:noHBand="0" w:noVBand="1"/>
      </w:tblPr>
      <w:tblGrid>
        <w:gridCol w:w="1951"/>
        <w:gridCol w:w="1248"/>
        <w:gridCol w:w="1025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39435C">
        <w:tc>
          <w:tcPr>
            <w:tcW w:w="1951" w:type="dxa"/>
            <w:vMerge w:val="restart"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045C1A" w:rsidRPr="00077C06" w:rsidRDefault="00045C1A" w:rsidP="00045C1A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1025" w:type="dxa"/>
            <w:vMerge w:val="restart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39435C">
        <w:tc>
          <w:tcPr>
            <w:tcW w:w="1951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045C1A" w:rsidRPr="00077C06" w:rsidRDefault="00045C1A" w:rsidP="00045C1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39435C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39435C">
        <w:tc>
          <w:tcPr>
            <w:tcW w:w="1951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5C1A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1248" w:type="dxa"/>
          </w:tcPr>
          <w:p w:rsidR="00045C1A" w:rsidRPr="00BA37C1" w:rsidRDefault="0039435C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43DC0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045C1A" w:rsidRPr="00BA37C1" w:rsidRDefault="0039435C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743DC0">
              <w:rPr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36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59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4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42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42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39435C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пешеходных переходов, благоустройство</w:t>
            </w:r>
            <w:r w:rsidR="0039435C"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 xml:space="preserve">и содержание </w:t>
            </w:r>
            <w:proofErr w:type="spellStart"/>
            <w:r w:rsidRPr="00BA37C1">
              <w:rPr>
                <w:sz w:val="16"/>
                <w:szCs w:val="16"/>
              </w:rPr>
              <w:t>искуственных</w:t>
            </w:r>
            <w:proofErr w:type="spellEnd"/>
            <w:r w:rsidRPr="00BA37C1">
              <w:rPr>
                <w:sz w:val="16"/>
                <w:szCs w:val="16"/>
              </w:rPr>
              <w:t xml:space="preserve"> неровностей</w:t>
            </w:r>
          </w:p>
        </w:tc>
        <w:tc>
          <w:tcPr>
            <w:tcW w:w="1248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5" w:type="dxa"/>
          </w:tcPr>
          <w:p w:rsidR="00045C1A" w:rsidRPr="00BA37C1" w:rsidRDefault="003943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1248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36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59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36" w:type="dxa"/>
            <w:vMerge w:val="restart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684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42" w:type="dxa"/>
          </w:tcPr>
          <w:p w:rsidR="00045C1A" w:rsidRPr="00BA37C1" w:rsidRDefault="00BB0774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42" w:type="dxa"/>
          </w:tcPr>
          <w:p w:rsidR="00045C1A" w:rsidRPr="00BA37C1" w:rsidRDefault="002F095C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39435C">
        <w:tc>
          <w:tcPr>
            <w:tcW w:w="1951" w:type="dxa"/>
          </w:tcPr>
          <w:p w:rsidR="00045C1A" w:rsidRPr="00BA37C1" w:rsidRDefault="00045C1A" w:rsidP="00045C1A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48" w:type="dxa"/>
          </w:tcPr>
          <w:p w:rsidR="00045C1A" w:rsidRDefault="00045C1A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045C1A" w:rsidRDefault="00045C1A" w:rsidP="00743DC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43DC0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045C1A" w:rsidRPr="00BA37C1" w:rsidRDefault="00045C1A" w:rsidP="00BB07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B0774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045C1A" w:rsidRPr="00BA37C1" w:rsidRDefault="00045C1A" w:rsidP="00BB07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B0774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vMerge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45C1A" w:rsidRPr="00BA37C1" w:rsidRDefault="00045C1A" w:rsidP="00045C1A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39435C">
        <w:tc>
          <w:tcPr>
            <w:tcW w:w="1951" w:type="dxa"/>
          </w:tcPr>
          <w:p w:rsidR="0039435C" w:rsidRDefault="0039435C" w:rsidP="0039435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  <w:p w:rsidR="0039435C" w:rsidRPr="00BA37C1" w:rsidRDefault="0039435C" w:rsidP="0039435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1 137,8</w:t>
            </w:r>
          </w:p>
        </w:tc>
        <w:tc>
          <w:tcPr>
            <w:tcW w:w="936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</w:tr>
      <w:tr w:rsidR="0039435C" w:rsidTr="0039435C">
        <w:tc>
          <w:tcPr>
            <w:tcW w:w="1951" w:type="dxa"/>
          </w:tcPr>
          <w:p w:rsidR="0039435C" w:rsidRDefault="0039435C" w:rsidP="0039435C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капитального ремонта и </w:t>
            </w:r>
            <w:proofErr w:type="gramStart"/>
            <w:r>
              <w:rPr>
                <w:sz w:val="16"/>
                <w:szCs w:val="16"/>
              </w:rPr>
              <w:t>ремонта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автомобильных дорог общего пользования местного значения</w:t>
            </w:r>
          </w:p>
        </w:tc>
        <w:tc>
          <w:tcPr>
            <w:tcW w:w="1248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25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36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9435C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9435C" w:rsidRPr="00BA37C1" w:rsidRDefault="0039435C" w:rsidP="0039435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77C06" w:rsidP="00DA1672">
      <w:pPr>
        <w:jc w:val="center"/>
        <w:rPr>
          <w:sz w:val="14"/>
          <w:szCs w:val="14"/>
        </w:rPr>
      </w:pPr>
    </w:p>
    <w:p w:rsidR="009F5C59" w:rsidRDefault="009F5C59" w:rsidP="00077C06">
      <w:pPr>
        <w:jc w:val="left"/>
        <w:rPr>
          <w:sz w:val="24"/>
          <w:szCs w:val="24"/>
        </w:rPr>
      </w:pPr>
    </w:p>
    <w:p w:rsidR="009F5C59" w:rsidRDefault="009F5C59" w:rsidP="00077C06">
      <w:pPr>
        <w:jc w:val="left"/>
        <w:rPr>
          <w:sz w:val="24"/>
          <w:szCs w:val="24"/>
        </w:rPr>
      </w:pPr>
    </w:p>
    <w:p w:rsidR="009F5C59" w:rsidRDefault="009F5C59" w:rsidP="00077C06">
      <w:pPr>
        <w:jc w:val="left"/>
        <w:rPr>
          <w:sz w:val="24"/>
          <w:szCs w:val="24"/>
        </w:rPr>
      </w:pPr>
    </w:p>
    <w:p w:rsidR="009F5C59" w:rsidRDefault="009F5C59" w:rsidP="00077C06">
      <w:pPr>
        <w:jc w:val="left"/>
        <w:rPr>
          <w:sz w:val="24"/>
          <w:szCs w:val="24"/>
        </w:rPr>
      </w:pPr>
    </w:p>
    <w:p w:rsidR="00077C06" w:rsidRPr="007929BA" w:rsidRDefault="007929BA" w:rsidP="00077C06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7929BA" w:rsidP="00077C06">
      <w:pPr>
        <w:jc w:val="left"/>
        <w:rPr>
          <w:sz w:val="14"/>
          <w:szCs w:val="14"/>
        </w:rPr>
      </w:pPr>
      <w:r>
        <w:rPr>
          <w:sz w:val="14"/>
          <w:szCs w:val="14"/>
        </w:rPr>
        <w:t>Исполнитель: Лямин И.А., 22418</w:t>
      </w:r>
    </w:p>
    <w:p w:rsidR="00004127" w:rsidRDefault="00004127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</w:p>
    <w:p w:rsidR="0039435C" w:rsidRDefault="0039435C" w:rsidP="00077C06">
      <w:pPr>
        <w:jc w:val="left"/>
        <w:rPr>
          <w:sz w:val="14"/>
          <w:szCs w:val="14"/>
        </w:rPr>
      </w:pPr>
      <w:bookmarkStart w:id="0" w:name="_GoBack"/>
      <w:bookmarkEnd w:id="0"/>
    </w:p>
    <w:p w:rsidR="0039435C" w:rsidRDefault="0039435C" w:rsidP="00077C06">
      <w:pPr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2F095C">
              <w:rPr>
                <w:sz w:val="20"/>
                <w:szCs w:val="20"/>
              </w:rPr>
              <w:t>№ 17</w:t>
            </w:r>
            <w:r>
              <w:rPr>
                <w:sz w:val="20"/>
                <w:szCs w:val="20"/>
              </w:rPr>
              <w:t xml:space="preserve"> п</w:t>
            </w:r>
            <w:r w:rsidR="002F09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 </w:t>
            </w:r>
            <w:r w:rsidR="002F095C">
              <w:rPr>
                <w:sz w:val="20"/>
                <w:szCs w:val="20"/>
              </w:rPr>
              <w:t>12.04</w:t>
            </w:r>
            <w:r w:rsidR="0059151C">
              <w:rPr>
                <w:sz w:val="20"/>
                <w:szCs w:val="20"/>
              </w:rPr>
              <w:t>.201</w:t>
            </w:r>
            <w:r w:rsidR="002F09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4B03E5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77C0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2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3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004127" w:rsidRPr="00077C06" w:rsidRDefault="00004127" w:rsidP="00077C06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5C1A"/>
    <w:rsid w:val="00077C06"/>
    <w:rsid w:val="00152EC5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C0282"/>
    <w:rsid w:val="004D0A9B"/>
    <w:rsid w:val="0059151C"/>
    <w:rsid w:val="00617FF2"/>
    <w:rsid w:val="00743DC0"/>
    <w:rsid w:val="007929BA"/>
    <w:rsid w:val="008C44B2"/>
    <w:rsid w:val="008D5101"/>
    <w:rsid w:val="009A44CC"/>
    <w:rsid w:val="009D1D2A"/>
    <w:rsid w:val="009F5C59"/>
    <w:rsid w:val="00A9252A"/>
    <w:rsid w:val="00AB18C5"/>
    <w:rsid w:val="00AB5F18"/>
    <w:rsid w:val="00B24128"/>
    <w:rsid w:val="00B46D48"/>
    <w:rsid w:val="00BA37C1"/>
    <w:rsid w:val="00BA4C73"/>
    <w:rsid w:val="00BB0774"/>
    <w:rsid w:val="00BD1940"/>
    <w:rsid w:val="00C254AD"/>
    <w:rsid w:val="00CF0E91"/>
    <w:rsid w:val="00D26641"/>
    <w:rsid w:val="00DA1672"/>
    <w:rsid w:val="00DA2008"/>
    <w:rsid w:val="00DA6A39"/>
    <w:rsid w:val="00E13ABD"/>
    <w:rsid w:val="00E14CBD"/>
    <w:rsid w:val="00E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20</cp:revision>
  <cp:lastPrinted>2018-07-02T07:25:00Z</cp:lastPrinted>
  <dcterms:created xsi:type="dcterms:W3CDTF">2017-07-18T06:32:00Z</dcterms:created>
  <dcterms:modified xsi:type="dcterms:W3CDTF">2018-07-02T07:26:00Z</dcterms:modified>
</cp:coreProperties>
</file>